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b/>
        </w:rPr>
        <w:t>Załącznik nr 4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WYKAZ WYKONANYCH, A W PRZYPADKU ŚWIADCZEŃ OKRESOWYCH LUB CIĄGŁYCH RÓWNIEŻ WYKONYWANYCH DOSTAW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W OKRESIE OSTATNICH TRZECH LAT PRZED UPŁYWEM TERMINU SKŁADANIA OFERT, A JEŻELI OKRES PROWADZENIA JEST KTÓTSZY – W TYM OKRESIE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28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932"/>
        <w:gridCol w:w="1820"/>
        <w:gridCol w:w="1400"/>
        <w:gridCol w:w="1260"/>
        <w:gridCol w:w="1300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Opis przedmiotu dostawy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Nazwa Odbiorcy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Wartość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w PLN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Termin wykonania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Nr str. oferty na której wskazano dokument potwierdzający należyte  wykonanie usługi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Dowodami są: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2"/>
          <w:szCs w:val="22"/>
        </w:rPr>
        <w:t>a) po</w:t>
      </w:r>
      <w:r>
        <w:rPr>
          <w:rFonts w:eastAsia="TimesNewRoman;Arial Unicode MS" w:cs="Times New Roman" w:ascii="Times New Roman" w:hAnsi="Times New Roman"/>
          <w:sz w:val="22"/>
          <w:szCs w:val="22"/>
        </w:rPr>
        <w:t>ś</w:t>
      </w:r>
      <w:r>
        <w:rPr>
          <w:rFonts w:cs="Times New Roman" w:ascii="Times New Roman" w:hAnsi="Times New Roman"/>
          <w:sz w:val="22"/>
          <w:szCs w:val="22"/>
        </w:rPr>
        <w:t>wiadczenie,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2"/>
          <w:szCs w:val="22"/>
        </w:rPr>
        <w:t>b) inne dokumenty - jeżeli z uzasadnionych przyczyn o obiektywnym charakterze wykonawca nie jest w stanie uzyska</w:t>
      </w:r>
      <w:r>
        <w:rPr>
          <w:rFonts w:eastAsia="TimesNewRoman;Arial Unicode MS" w:cs="Times New Roman" w:ascii="Times New Roman" w:hAnsi="Times New Roman"/>
          <w:sz w:val="22"/>
          <w:szCs w:val="22"/>
        </w:rPr>
        <w:t xml:space="preserve">ć </w:t>
      </w:r>
      <w:r>
        <w:rPr>
          <w:rFonts w:cs="Times New Roman" w:ascii="Times New Roman" w:hAnsi="Times New Roman"/>
          <w:sz w:val="22"/>
          <w:szCs w:val="22"/>
        </w:rPr>
        <w:t>po</w:t>
      </w:r>
      <w:r>
        <w:rPr>
          <w:rFonts w:eastAsia="TimesNewRoman;Arial Unicode MS" w:cs="Times New Roman" w:ascii="Times New Roman" w:hAnsi="Times New Roman"/>
          <w:sz w:val="22"/>
          <w:szCs w:val="22"/>
        </w:rPr>
        <w:t>ś</w:t>
      </w:r>
      <w:r>
        <w:rPr>
          <w:rFonts w:cs="Times New Roman" w:ascii="Times New Roman" w:hAnsi="Times New Roman"/>
          <w:sz w:val="22"/>
          <w:szCs w:val="22"/>
        </w:rPr>
        <w:t>wiadczenia;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UWAGA: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W przypadku gdy zamawiaj</w:t>
      </w:r>
      <w:r>
        <w:rPr>
          <w:rFonts w:eastAsia="TimesNewRoman;Arial Unicode MS" w:cs="Times New Roman" w:ascii="Times New Roman" w:hAnsi="Times New Roman"/>
          <w:sz w:val="22"/>
          <w:szCs w:val="22"/>
        </w:rPr>
        <w:t>ą</w:t>
      </w:r>
      <w:r>
        <w:rPr>
          <w:rFonts w:cs="Times New Roman" w:ascii="Times New Roman" w:hAnsi="Times New Roman"/>
          <w:sz w:val="22"/>
          <w:szCs w:val="22"/>
        </w:rPr>
        <w:t>cy jest podmiotem, na rzecz którego roboty budowlane wskazane                      w wykazie zostały wcze</w:t>
      </w:r>
      <w:r>
        <w:rPr>
          <w:rFonts w:eastAsia="TimesNewRoman;Arial Unicode MS" w:cs="Times New Roman" w:ascii="Times New Roman" w:hAnsi="Times New Roman"/>
          <w:sz w:val="22"/>
          <w:szCs w:val="22"/>
        </w:rPr>
        <w:t>ś</w:t>
      </w:r>
      <w:r>
        <w:rPr>
          <w:rFonts w:cs="Times New Roman" w:ascii="Times New Roman" w:hAnsi="Times New Roman"/>
          <w:sz w:val="22"/>
          <w:szCs w:val="22"/>
        </w:rPr>
        <w:t>niej wykonane, wykonawca nie ma obowi</w:t>
      </w:r>
      <w:r>
        <w:rPr>
          <w:rFonts w:eastAsia="TimesNewRoman;Arial Unicode MS" w:cs="Times New Roman" w:ascii="Times New Roman" w:hAnsi="Times New Roman"/>
          <w:sz w:val="22"/>
          <w:szCs w:val="22"/>
        </w:rPr>
        <w:t>ą</w:t>
      </w:r>
      <w:r>
        <w:rPr>
          <w:rFonts w:cs="Times New Roman" w:ascii="Times New Roman" w:hAnsi="Times New Roman"/>
          <w:sz w:val="22"/>
          <w:szCs w:val="22"/>
        </w:rPr>
        <w:t>zku przedkładania dowodów.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Wykonawca oświadcza, że: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- polega na wiedzy i do</w:t>
      </w:r>
      <w:r>
        <w:rPr>
          <w:rFonts w:eastAsia="TimesNewRoman;Arial Unicode MS" w:cs="Times New Roman" w:ascii="Times New Roman" w:hAnsi="Times New Roman"/>
          <w:sz w:val="22"/>
          <w:szCs w:val="22"/>
        </w:rPr>
        <w:t>ś</w:t>
      </w:r>
      <w:r>
        <w:rPr>
          <w:rFonts w:cs="Times New Roman" w:ascii="Times New Roman" w:hAnsi="Times New Roman"/>
          <w:sz w:val="22"/>
          <w:szCs w:val="22"/>
        </w:rPr>
        <w:t>wiadczeniu innych podmiotów, zamówienie/a te zostały wymienione w poz. ……………. niniejszego wykazu oraz w tym celu przedstawiam pisemne  obowi</w:t>
      </w:r>
      <w:r>
        <w:rPr>
          <w:rFonts w:eastAsia="TimesNewRoman;Arial Unicode MS" w:cs="Times New Roman" w:ascii="Times New Roman" w:hAnsi="Times New Roman"/>
          <w:sz w:val="22"/>
          <w:szCs w:val="22"/>
        </w:rPr>
        <w:t>ą</w:t>
      </w:r>
      <w:r>
        <w:rPr>
          <w:rFonts w:cs="Times New Roman" w:ascii="Times New Roman" w:hAnsi="Times New Roman"/>
          <w:sz w:val="22"/>
          <w:szCs w:val="22"/>
        </w:rPr>
        <w:t>zanie tego podmiotu do oddania do dyspozycji niezb</w:t>
      </w:r>
      <w:r>
        <w:rPr>
          <w:rFonts w:eastAsia="TimesNewRoman;Arial Unicode MS" w:cs="Times New Roman" w:ascii="Times New Roman" w:hAnsi="Times New Roman"/>
          <w:sz w:val="22"/>
          <w:szCs w:val="22"/>
        </w:rPr>
        <w:t>ę</w:t>
      </w:r>
      <w:r>
        <w:rPr>
          <w:rFonts w:cs="Times New Roman" w:ascii="Times New Roman" w:hAnsi="Times New Roman"/>
          <w:sz w:val="22"/>
          <w:szCs w:val="22"/>
        </w:rPr>
        <w:t>dnych zasobów na okres korzystania z nich przy realizacji wykonania zamówienia*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- posiada wiedz</w:t>
      </w:r>
      <w:r>
        <w:rPr>
          <w:rFonts w:eastAsia="TimesNewRoman;Arial Unicode MS" w:cs="Times New Roman" w:ascii="Times New Roman" w:hAnsi="Times New Roman"/>
          <w:sz w:val="22"/>
          <w:szCs w:val="22"/>
        </w:rPr>
        <w:t xml:space="preserve">ę </w:t>
      </w:r>
      <w:r>
        <w:rPr>
          <w:rFonts w:cs="Times New Roman" w:ascii="Times New Roman" w:hAnsi="Times New Roman"/>
          <w:sz w:val="22"/>
          <w:szCs w:val="22"/>
        </w:rPr>
        <w:t>i do</w:t>
      </w:r>
      <w:r>
        <w:rPr>
          <w:rFonts w:eastAsia="TimesNewRoman;Arial Unicode MS" w:cs="Times New Roman" w:ascii="Times New Roman" w:hAnsi="Times New Roman"/>
          <w:sz w:val="22"/>
          <w:szCs w:val="22"/>
        </w:rPr>
        <w:t>ś</w:t>
      </w:r>
      <w:r>
        <w:rPr>
          <w:rFonts w:cs="Times New Roman" w:ascii="Times New Roman" w:hAnsi="Times New Roman"/>
          <w:sz w:val="22"/>
          <w:szCs w:val="22"/>
        </w:rPr>
        <w:t>wiadczenie ponieważ</w:t>
      </w:r>
      <w:r>
        <w:rPr>
          <w:rFonts w:eastAsia="TimesNewRoman;Arial Unicode MS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wykonał zamówienia wykazane w niniejszym zał</w:t>
      </w:r>
      <w:r>
        <w:rPr>
          <w:rFonts w:eastAsia="TimesNewRoman;Arial Unicode MS" w:cs="Times New Roman" w:ascii="Times New Roman" w:hAnsi="Times New Roman"/>
          <w:sz w:val="22"/>
          <w:szCs w:val="22"/>
        </w:rPr>
        <w:t>ą</w:t>
      </w:r>
      <w:r>
        <w:rPr>
          <w:rFonts w:cs="Times New Roman" w:ascii="Times New Roman" w:hAnsi="Times New Roman"/>
          <w:sz w:val="22"/>
          <w:szCs w:val="22"/>
        </w:rPr>
        <w:t>czniku*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2"/>
          <w:szCs w:val="22"/>
        </w:rPr>
        <w:t>(*) niepotrzebne skre</w:t>
      </w:r>
      <w:r>
        <w:rPr>
          <w:rFonts w:eastAsia="TimesNewRoman;Arial Unicode MS" w:cs="Times New Roman" w:ascii="Times New Roman" w:hAnsi="Times New Roman"/>
          <w:sz w:val="22"/>
          <w:szCs w:val="22"/>
        </w:rPr>
        <w:t>ś</w:t>
      </w:r>
      <w:r>
        <w:rPr>
          <w:rFonts w:cs="Times New Roman" w:ascii="Times New Roman" w:hAnsi="Times New Roman"/>
          <w:sz w:val="22"/>
          <w:szCs w:val="22"/>
        </w:rPr>
        <w:t>li</w:t>
      </w:r>
      <w:r>
        <w:rPr>
          <w:rFonts w:eastAsia="TimesNewRoman;Arial Unicode MS" w:cs="Times New Roman" w:ascii="Times New Roman" w:hAnsi="Times New Roman"/>
          <w:sz w:val="22"/>
          <w:szCs w:val="22"/>
        </w:rPr>
        <w:t>ć</w:t>
      </w:r>
    </w:p>
    <w:p>
      <w:pPr>
        <w:pStyle w:val="Normal"/>
        <w:spacing w:before="0" w:after="0"/>
        <w:jc w:val="both"/>
        <w:rPr>
          <w:rFonts w:ascii="Times New Roman" w:hAnsi="Times New Roman" w:eastAsia="TimesNewRoman;Arial Unicode MS" w:cs="Times New Roman"/>
          <w:sz w:val="22"/>
          <w:szCs w:val="22"/>
        </w:rPr>
      </w:pPr>
      <w:r>
        <w:rPr>
          <w:rFonts w:eastAsia="TimesNewRoman;Arial Unicode MS"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……………………………</w:t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</w:t>
      </w:r>
      <w:r>
        <w:rPr>
          <w:rFonts w:cs="Times New Roman" w:ascii="Times New Roman" w:hAnsi="Times New Roman"/>
          <w:sz w:val="22"/>
          <w:szCs w:val="22"/>
        </w:rPr>
        <w:t>/miejscowość, data/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..………………………………….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2"/>
          <w:szCs w:val="22"/>
        </w:rPr>
        <w:t>/podpis upoważnionego przedstawiciela Wykonawcy/</w:t>
      </w:r>
      <w:r>
        <w:rPr>
          <w:rFonts w:cs="Times New Roman" w:ascii="Times New Roman" w:hAnsi="Times New Roman"/>
          <w:b/>
          <w:sz w:val="22"/>
          <w:szCs w:val="22"/>
        </w:rPr>
        <w:t xml:space="preserve">        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widowControl w:val="false"/>
      <w:numPr>
        <w:ilvl w:val="1"/>
        <w:numId w:val="1"/>
      </w:numPr>
      <w:snapToGrid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color w:val="000000"/>
      <w:sz w:val="28"/>
      <w:szCs w:val="24"/>
    </w:rPr>
  </w:style>
  <w:style w:type="character" w:styleId="Domylnaczcionkaakapitu">
    <w:name w:val="Domyślna czcionka akapitu"/>
    <w:qFormat/>
    <w:rPr/>
  </w:style>
  <w:style w:type="character" w:styleId="Tekstpodstawowywcity2Znak">
    <w:name w:val="Tekst podstawowy wcięty 2 Znak"/>
    <w:basedOn w:val="Domylnaczcionkaakapitu"/>
    <w:qFormat/>
    <w:rPr>
      <w:rFonts w:ascii="Calibri" w:hAnsi="Calibri" w:eastAsia="Calibri" w:cs="Times New Roman"/>
    </w:rPr>
  </w:style>
  <w:style w:type="character" w:styleId="Tekstpodstawowy2Znak">
    <w:name w:val="Tekst podstawowy 2 Znak"/>
    <w:basedOn w:val="Domylnaczcionkaakapitu"/>
    <w:qFormat/>
    <w:rPr>
      <w:rFonts w:ascii="Calibri" w:hAnsi="Calibri" w:eastAsia="Calibri" w:cs="Times New Roman"/>
    </w:rPr>
  </w:style>
  <w:style w:type="character" w:styleId="TekstpodstawowywcityZnak">
    <w:name w:val="Tekst podstawowy wcięty Znak"/>
    <w:basedOn w:val="Domylnaczcionkaakapitu"/>
    <w:qFormat/>
    <w:rPr>
      <w:rFonts w:ascii="Calibri" w:hAnsi="Calibri" w:eastAsia="Calibri" w:cs="Times New Roman"/>
    </w:rPr>
  </w:style>
  <w:style w:type="character" w:styleId="TekstpodstawowyZnak">
    <w:name w:val="Tekst podstawowy Znak"/>
    <w:basedOn w:val="Domylnaczcionkaakapitu"/>
    <w:qFormat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komentarzaZnak">
    <w:name w:val="Tekst komentarza Znak"/>
    <w:basedOn w:val="Domylnaczcionkaakapitu"/>
    <w:qFormat/>
    <w:rPr>
      <w:rFonts w:ascii="Times New Roman" w:hAnsi="Times New Roman" w:eastAsia="Times New Roman" w:cs="Times New Roman"/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lang w:val="en-US"/>
    </w:rPr>
  </w:style>
  <w:style w:type="character" w:styleId="TekstdymkaZnak">
    <w:name w:val="Tekst dymka Znak"/>
    <w:basedOn w:val="Domylnaczcionkaakapitu"/>
    <w:qFormat/>
    <w:rPr>
      <w:rFonts w:ascii="Tahoma" w:hAnsi="Tahoma" w:eastAsia="Calibri" w:cs="Times New Roman"/>
      <w:sz w:val="16"/>
      <w:szCs w:val="16"/>
      <w:lang w:val="en-US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Nagwek2Znak">
    <w:name w:val="Nagłówek 2 Znak"/>
    <w:basedOn w:val="Domylnaczcionkaakapitu"/>
    <w:qFormat/>
    <w:rPr>
      <w:rFonts w:ascii="Times New Roman" w:hAnsi="Times New Roman" w:eastAsia="Times New Roman" w:cs="Times New Roman"/>
      <w:b/>
      <w:color w:val="000000"/>
      <w:sz w:val="28"/>
      <w:szCs w:val="24"/>
    </w:rPr>
  </w:style>
  <w:style w:type="character" w:styleId="WW8NumSt47z0">
    <w:name w:val="WW8NumSt47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42z0">
    <w:name w:val="WW8NumSt42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St41z0">
    <w:name w:val="WW8NumSt41z0"/>
    <w:qFormat/>
    <w:rPr>
      <w:rFonts w:ascii="Wingdings" w:hAnsi="Wingdings" w:cs="Wingdings"/>
      <w:b w:val="false"/>
      <w:i w:val="false"/>
      <w:sz w:val="24"/>
      <w:u w:val="none"/>
    </w:rPr>
  </w:style>
  <w:style w:type="character" w:styleId="WW8NumSt4z0">
    <w:name w:val="WW8NumSt4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3z0">
    <w:name w:val="WW8NumSt3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St2z0">
    <w:name w:val="WW8NumSt2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44z0">
    <w:name w:val="WW8Num44z0"/>
    <w:qFormat/>
    <w:rPr>
      <w:rFonts w:ascii="Times New Roman" w:hAnsi="Times New Roman" w:cs="Times New Roman"/>
    </w:rPr>
  </w:style>
  <w:style w:type="character" w:styleId="WW8Num43z2">
    <w:name w:val="WW8Num43z2"/>
    <w:qFormat/>
    <w:rPr>
      <w:rFonts w:ascii="Wingdings" w:hAnsi="Wingdings" w:cs="Wingdings"/>
      <w:sz w:val="20"/>
    </w:rPr>
  </w:style>
  <w:style w:type="character" w:styleId="WW8Num43z1">
    <w:name w:val="WW8Num43z1"/>
    <w:qFormat/>
    <w:rPr>
      <w:rFonts w:ascii="Courier New" w:hAnsi="Courier New" w:cs="Courier New"/>
      <w:sz w:val="20"/>
    </w:rPr>
  </w:style>
  <w:style w:type="character" w:styleId="WW8Num43z0">
    <w:name w:val="WW8Num43z0"/>
    <w:qFormat/>
    <w:rPr>
      <w:rFonts w:ascii="Times New Roman" w:hAnsi="Times New Roman" w:eastAsia="Times New Roman" w:cs="Times New Roman"/>
      <w:sz w:val="20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0">
    <w:name w:val="WW8Num42z0"/>
    <w:qFormat/>
    <w:rPr>
      <w:rFonts w:ascii="Symbol" w:hAnsi="Symbol" w:cs="Symbol"/>
      <w:sz w:val="22"/>
      <w:szCs w:val="22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9z0">
    <w:name w:val="WW8Num39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sz w:val="22"/>
      <w:szCs w:val="22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0">
    <w:name w:val="WW8Num32z0"/>
    <w:qFormat/>
    <w:rPr>
      <w:rFonts w:ascii="Times New Roman" w:hAnsi="Times New Roman" w:cs="Times New Roman"/>
    </w:rPr>
  </w:style>
  <w:style w:type="character" w:styleId="WW8Num31z0">
    <w:name w:val="WW8Num31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30z0">
    <w:name w:val="WW8Num30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0">
    <w:name w:val="WW8Num2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4z3">
    <w:name w:val="WW8Num24z3"/>
    <w:qFormat/>
    <w:rPr/>
  </w:style>
  <w:style w:type="character" w:styleId="WW8Num24z0">
    <w:name w:val="WW8Num24z0"/>
    <w:qFormat/>
    <w:rPr>
      <w:rFonts w:ascii="Times New Roman" w:hAnsi="Times New Roman" w:cs="Times New Roman"/>
      <w:i w:val="false"/>
    </w:rPr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>
      <w:rFonts w:cs="Times New Roman"/>
    </w:rPr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0">
    <w:name w:val="WW8Num13z0"/>
    <w:qFormat/>
    <w:rPr/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sz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eastAsia="Calibri" w:cs="Times New Roman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>
      <w:rFonts w:cs="Times New Roman"/>
      <w:b/>
      <w:lang w:val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  <w:i w:val="false"/>
      <w:color w:val="000000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Verdana" w:hAnsi="Verdana" w:eastAsia="Calibri" w:cs="Verdana"/>
      <w:color w:val="000000"/>
      <w:kern w:val="2"/>
      <w:sz w:val="24"/>
      <w:szCs w:val="24"/>
      <w:lang w:val="pl-PL" w:eastAsia="zh-CN" w:bidi="ar-SA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Pkt">
    <w:name w:val="pkt"/>
    <w:basedOn w:val="Normal"/>
    <w:qFormat/>
    <w:pPr>
      <w:spacing w:lineRule="auto" w:line="240" w:before="60" w:after="60"/>
      <w:ind w:left="851" w:right="0" w:hanging="295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wykytekst1">
    <w:name w:val="Zwykły tekst1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Tekstkomentarza">
    <w:name w:val="Tekst komentarza"/>
    <w:basedOn w:val="Normal"/>
    <w:qFormat/>
    <w:pPr>
      <w:overflowPunct w:val="false"/>
      <w:autoSpaceDE w:val="fals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ematkomentarza">
    <w:name w:val="Temat komentarza"/>
    <w:basedOn w:val="Tekstkomentarza"/>
    <w:next w:val="Tekstkomentarza"/>
    <w:qFormat/>
    <w:pPr>
      <w:widowControl w:val="false"/>
      <w:overflowPunct w:val="true"/>
      <w:autoSpaceDE w:val="true"/>
      <w:spacing w:lineRule="auto" w:line="276" w:before="0" w:after="200"/>
      <w:textAlignment w:val="auto"/>
    </w:pPr>
    <w:rPr>
      <w:b/>
      <w:bCs/>
      <w:lang w:val="en-US"/>
    </w:rPr>
  </w:style>
  <w:style w:type="paragraph" w:styleId="Tekstdymka">
    <w:name w:val="Tekst dymka"/>
    <w:basedOn w:val="Normal"/>
    <w:qFormat/>
    <w:pPr>
      <w:widowControl w:val="false"/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Akapitzlist">
    <w:name w:val="Akapit z listą"/>
    <w:basedOn w:val="Normal"/>
    <w:qFormat/>
    <w:pPr>
      <w:overflowPunct w:val="false"/>
      <w:autoSpaceDE w:val="false"/>
      <w:spacing w:lineRule="auto" w:line="240" w:before="0" w:after="0"/>
      <w:ind w:left="720" w:right="0" w:hanging="0"/>
      <w:contextualSpacing/>
      <w:textAlignment w:val="baseline"/>
    </w:pPr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LibreOffice/6.1.6.3$Windows_X86_64 LibreOffice_project/5896ab1714085361c45cf540f76f60673dd96a72</Application>
  <Pages>1</Pages>
  <Words>171</Words>
  <Characters>1110</Characters>
  <CharactersWithSpaces>1299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2019-08-21T08:19:18Z</dcterms:created>
  <dc:creator/>
  <dc:description/>
  <dc:language>pl-PL</dc:language>
  <cp:lastModifiedBy/>
  <dcterms:modified xsi:type="dcterms:W3CDTF">2019-08-21T10:34:00Z</dcterms:modified>
  <cp:revision>2</cp:revision>
  <dc:subject/>
  <dc:title/>
</cp:coreProperties>
</file>